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7" w:rsidRPr="004200D9" w:rsidRDefault="004200D9" w:rsidP="004200D9">
      <w:pPr>
        <w:ind w:left="11328"/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>Załącznik nr 4 A do SIWZ</w:t>
      </w:r>
    </w:p>
    <w:p w:rsidR="004200D9" w:rsidRPr="004200D9" w:rsidRDefault="004200D9" w:rsidP="004200D9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>/</w:t>
      </w:r>
      <w:r w:rsidR="002E6153">
        <w:rPr>
          <w:rFonts w:ascii="Arial" w:hAnsi="Arial" w:cs="Arial"/>
          <w:color w:val="000000"/>
        </w:rPr>
        <w:t>340-12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4200D9" w:rsidRPr="004200D9" w:rsidRDefault="004200D9" w:rsidP="004200D9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 dla części nr 1: Pomoce dydakt</w:t>
      </w:r>
      <w:r w:rsidR="00031B85">
        <w:rPr>
          <w:rFonts w:ascii="Times New Roman" w:hAnsi="Times New Roman" w:cs="Times New Roman"/>
          <w:b/>
          <w:sz w:val="24"/>
        </w:rPr>
        <w:t>yczne do pracowni elektrycznej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Silnik jednofazowy 1,5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napięcie zasilania 230 V 50 Hz; z kondensatorową fazą roboczą, na łapach, ogólnego przeznaczenia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Stycznik 3-fazowy 25A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liczba styków głównych 3, liczba styków pomocniczych 1 NO, napięcie cewki 230 V,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Styki pomocnicze 2NO+2NC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styki pomocnicze 2NO+2NC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termobimetalowy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przystosowany do montażu na szynie TH 35, o zakresie prądu nastawczego umożliwiającym nastawienie wartości wynoszącej 1,1 prądu znamionowego posiadanego silnika trójfazowego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różnicowoprądowy 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1-fazowy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Włącznik różnicowoprądowy 1-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fazowy, prąd znamionowy 25A, przystosowany do montażu na szynie TH 35, 30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mA</w:t>
            </w:r>
            <w:proofErr w:type="spellEnd"/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Włącznik różnicowoprądowy 3-fazowy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różnicowoprądowy 3-fazowy, przystosowany do montażu na szynie TH 35, 30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mA</w:t>
            </w:r>
            <w:proofErr w:type="spellEnd"/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C10 3-torowy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C10 3-torowy,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B6 1-torowy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B6 1-torowy,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B10 1-torowy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B10 1-torowy,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B10 3-torowy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B10 3-torowy,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Czujnik zaniku faz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czujnik zaniku faz, przystosowany do montażu na szynie TH 35, U = 3x400/230V AC + N, I=10 A, asymetria 55 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Czujnik kolejności faz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czujnik kolejności faz,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Zespół przycisków 1NO+1NC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prąd znamionowy: 16 A, ilość modułów: 1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ilość styków NC: 1, przystosowany do montażu na szynie TH 35 (monostabilny/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bistabilny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Przycisk sterowniczy samopowrotny 1NO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przycisk sterowniczy samopowrotny 1NO, przystosowany do montażu na 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Przycisk sterowniczy samopowrotny 1NC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przycisk sterowniczy samopowrotny 1NC, przystosowany do montażu na 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czasowy 230V AC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przekaźnik czasowy 230V AC,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pomocniczy 230V 1NO+1NC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przekaźnik pomocniczy 230V 1NO+1NC, przystosowany do montażu na 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PCG 417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przekaźnik PCG 417 (gwiazda-trójkąt), przystosowany do montażu na 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Dzwonek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dzwonek,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230V czerwona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lampka sygnalizacyjna 1-fazowa 230V czerwona,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230V zielona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lampka sygnalizacyjna 1-fazowa 230V zielona,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230V 3-kolorowa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lampka sygnalizacyjna 1-fazowa 230V 3-kolorowa, montaż - szyna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Złączka L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czarna, przystosowany do montażu na szynie TH 35, umożliwiająca podłączenie przewodów o przekroju do 2,5 mm</w:t>
            </w:r>
            <w:r w:rsidRPr="00713BC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Złączka N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niebieska, przystosowany do montażu na szynie TH 35, umożliwiająca podłączenie przewodów o przekroju do 2,5 mm2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Złączka PE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żółtozielona, przystosowany do montażu na szynie TH 35, umożliwiająca podłączenie przewodów o przekroju do 2,5 mm2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Płytka rozgałęźna 5x2, 5mm2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płytka rozgałęźna 5x2, 5mm2, z możliwością przykręcenia do płyty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Gniazdo 3-fazowe 16A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gniazdo 3-fazowe 16A, 3P+N+PE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Wtyczka 3-fazowa 16A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wtyczka 3-fazowa 16A, 3P+N+PE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Obudowa izolacyjna S-4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lub większą z szyną PE i N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Rozdzielnica N/T 6M z szyna PE i N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lub większa z szyna PE i N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Rozdzielnica N/T 12M z szyna PE i N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lub większa z szyną PE i N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Ściągacz uniwersalny do łożysk i kół pasowych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ściągacz uniwersalny do łożysk i kół pasowych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Tuleje do montażu i demontażu łożysk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tuleje do montażu i demontażu łożysk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1-fazowy licznik energi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elek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rycznej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1-fazowy licznik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energii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elektrycznej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, cyfrowy lub analogowy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żółta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lampka sygnalizacyjna 1-fazowa żółta,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przystosowana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do montażu na szynie 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Włącznik zmierzchowy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 czujką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zewnętrzną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, przystosowany do montażu na szynie 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Czujnik ruchu ze stykiem NO 230V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 funkcją wyłącznika zmierzchowego, max moc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łączeniowa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Pmax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= 2000W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Automat schodowy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funkcją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nastawy czasu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aźnik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bistabilny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230V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przystosowany do montażu na szynie TH 35, co najmniej 10 A np. BIS-402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Przycisk instalacyjny 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natynkowy(dzwonkowy)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przycisk instalacyjny 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natynkowy(dzwonkowy)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Oprawa oświetleniowa KL I, E 27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oprawa oświetleniowa KL I, E 27, z zaciskiem PE z żarówką 40 W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Wyłącznik schodowy natynkowy 10A 250V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wyłącznik schodowy natynkowy 10A 250V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Wyłącznik krzyżowy natynkowy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wyłącznik krzyżowy natynkowy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Gniazdo 1-fazowe natynkowe 230V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gniazdo 1-fazowe natynkowe 230V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Gniazdo 3-fazowe 16A natynkowe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gniazdo 3-fazowe 16A natynkowe, 3P+N+PE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Łączn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pojedyn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czy natynkowy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łącznik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pojedynczy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natynkowy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Łącznik świecznikowy natynkowy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łącznik świecznikowy natynkowy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Puszka rozgałęźna natynkowa 80x80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puszka rozgałęźna natynkowa 80x80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Miernik rezystancji izolacji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próba napięciowa 500V, 1000V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Miernik </w:t>
            </w:r>
            <w:r w:rsidR="00094D7F" w:rsidRPr="00C83687">
              <w:rPr>
                <w:rFonts w:ascii="Times New Roman" w:hAnsi="Times New Roman" w:cs="Times New Roman"/>
                <w:sz w:val="24"/>
                <w:szCs w:val="24"/>
              </w:rPr>
              <w:t>impedancji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pętli zwarcia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np. MZC-200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</w:tbl>
    <w:p w:rsidR="00EC1427" w:rsidRPr="004200D9" w:rsidRDefault="00EC1427">
      <w:pPr>
        <w:rPr>
          <w:rFonts w:ascii="Times New Roman" w:hAnsi="Times New Roman" w:cs="Times New Roman"/>
          <w:b/>
        </w:rPr>
      </w:pPr>
      <w:r w:rsidRPr="004200D9">
        <w:rPr>
          <w:rFonts w:ascii="Times New Roman" w:hAnsi="Times New Roman" w:cs="Times New Roman"/>
          <w:b/>
        </w:rPr>
        <w:t>*w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Pr="004200D9" w:rsidRDefault="00503F0B">
      <w:pPr>
        <w:rPr>
          <w:rFonts w:ascii="Times New Roman" w:hAnsi="Times New Roman" w:cs="Times New Roman"/>
          <w:b/>
        </w:rPr>
      </w:pPr>
    </w:p>
    <w:p w:rsidR="00503F0B" w:rsidRPr="004200D9" w:rsidRDefault="00503F0B">
      <w:pPr>
        <w:rPr>
          <w:rFonts w:ascii="Times New Roman" w:hAnsi="Times New Roman" w:cs="Times New Roman"/>
        </w:rPr>
      </w:pPr>
      <w:r w:rsidRPr="004200D9">
        <w:rPr>
          <w:rFonts w:ascii="Times New Roman" w:hAnsi="Times New Roman" w:cs="Times New Roman"/>
        </w:rPr>
        <w:t>______________________________      _________________________________        ________________________________________________________</w:t>
      </w:r>
    </w:p>
    <w:p w:rsidR="004200D9" w:rsidRPr="004200D9" w:rsidRDefault="004200D9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sectPr w:rsidR="004200D9" w:rsidRPr="004200D9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1B85"/>
    <w:rsid w:val="00037ADA"/>
    <w:rsid w:val="00094D7F"/>
    <w:rsid w:val="000F1912"/>
    <w:rsid w:val="00171B1C"/>
    <w:rsid w:val="002C5247"/>
    <w:rsid w:val="002D506D"/>
    <w:rsid w:val="002E6153"/>
    <w:rsid w:val="004200D9"/>
    <w:rsid w:val="00503F0B"/>
    <w:rsid w:val="00514534"/>
    <w:rsid w:val="00561D9C"/>
    <w:rsid w:val="006B55C7"/>
    <w:rsid w:val="00713BC7"/>
    <w:rsid w:val="00722F9D"/>
    <w:rsid w:val="0090296E"/>
    <w:rsid w:val="00B249ED"/>
    <w:rsid w:val="00C83687"/>
    <w:rsid w:val="00D322B6"/>
    <w:rsid w:val="00D55C84"/>
    <w:rsid w:val="00E5624C"/>
    <w:rsid w:val="00E5743F"/>
    <w:rsid w:val="00E80B44"/>
    <w:rsid w:val="00EC1427"/>
    <w:rsid w:val="00F23521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dcterms:created xsi:type="dcterms:W3CDTF">2017-11-08T21:15:00Z</dcterms:created>
  <dcterms:modified xsi:type="dcterms:W3CDTF">2017-11-08T21:51:00Z</dcterms:modified>
</cp:coreProperties>
</file>